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EFFA75" w14:textId="527FE3E4" w:rsidR="008B1FC7" w:rsidRDefault="00AB7B23">
      <w:r>
        <w:t>Minutes of Regular Meeting</w:t>
      </w:r>
    </w:p>
    <w:p w14:paraId="07B893EC" w14:textId="76144CE4" w:rsidR="00AB7B23" w:rsidRDefault="00AB7B23">
      <w:r>
        <w:t>Montmorency County Road Commission</w:t>
      </w:r>
    </w:p>
    <w:p w14:paraId="62FFDFD2" w14:textId="0BE5CE6B" w:rsidR="00AB7B23" w:rsidRDefault="00AB7B23">
      <w:r>
        <w:t>April 11, 2024; 9:30 a.m.</w:t>
      </w:r>
    </w:p>
    <w:p w14:paraId="6D5E5653" w14:textId="77777777" w:rsidR="00AB7B23" w:rsidRDefault="00AB7B23"/>
    <w:p w14:paraId="6887AACE" w14:textId="5E737428" w:rsidR="00AB7B23" w:rsidRDefault="00AB7B23">
      <w:r>
        <w:t>Present:</w:t>
      </w:r>
      <w:r>
        <w:tab/>
        <w:t xml:space="preserve">Commissioners Charles Arbour, Bruno Wojcik and Ted Orm. Staff members in attendance </w:t>
      </w:r>
    </w:p>
    <w:p w14:paraId="2FC06980" w14:textId="64614926" w:rsidR="00AB7B23" w:rsidRDefault="00AB7B23">
      <w:r>
        <w:tab/>
      </w:r>
      <w:r>
        <w:tab/>
        <w:t>were Todd Behring-Managing Director, Tina Whitt-Board Recording Secretary and Bill</w:t>
      </w:r>
    </w:p>
    <w:p w14:paraId="4BEDDA10" w14:textId="65707F57" w:rsidR="00AB7B23" w:rsidRDefault="00AB7B23">
      <w:r>
        <w:tab/>
      </w:r>
      <w:r>
        <w:tab/>
        <w:t>Koenig-Superintendent.</w:t>
      </w:r>
    </w:p>
    <w:p w14:paraId="42E8CB93" w14:textId="77777777" w:rsidR="00AB7B23" w:rsidRDefault="00AB7B23"/>
    <w:p w14:paraId="46122C7E" w14:textId="39836BA9" w:rsidR="00AB7B23" w:rsidRDefault="00AB7B23">
      <w:r>
        <w:t>Absent:</w:t>
      </w:r>
      <w:r>
        <w:tab/>
      </w:r>
      <w:r w:rsidR="00083F89">
        <w:t>None</w:t>
      </w:r>
    </w:p>
    <w:p w14:paraId="1F18148B" w14:textId="415545FF" w:rsidR="00AB7B23" w:rsidRDefault="00AB7B23">
      <w:r>
        <w:br/>
        <w:t>The Minutes of the Regular Meeting of March 28, 2024 were presented.</w:t>
      </w:r>
    </w:p>
    <w:p w14:paraId="4A57E95B" w14:textId="776F5804" w:rsidR="00AB7B23" w:rsidRDefault="00AB7B23">
      <w:r>
        <w:br/>
        <w:t>Motion by</w:t>
      </w:r>
      <w:r w:rsidR="00083F89">
        <w:t xml:space="preserve"> Orm seconded by Wojcik</w:t>
      </w:r>
      <w:r>
        <w:t xml:space="preserve"> that the Minutes of the Regular Meeting of March 28, 2024 be approved as</w:t>
      </w:r>
      <w:r w:rsidR="00083F89">
        <w:t xml:space="preserve"> presented.</w:t>
      </w:r>
    </w:p>
    <w:p w14:paraId="371687E7" w14:textId="77777777" w:rsidR="00AB7B23" w:rsidRDefault="00AB7B23"/>
    <w:p w14:paraId="20539656" w14:textId="108666D2" w:rsidR="00AB7B23" w:rsidRDefault="00AB7B23">
      <w:r>
        <w:t>All in favor-Motion Carried.</w:t>
      </w:r>
    </w:p>
    <w:p w14:paraId="55F2FFCC" w14:textId="77777777" w:rsidR="00AB7B23" w:rsidRDefault="00AB7B23"/>
    <w:p w14:paraId="0E8D35F6" w14:textId="19C9892F" w:rsidR="00AB7B23" w:rsidRDefault="00AB7B23">
      <w:r>
        <w:t xml:space="preserve">Motion by </w:t>
      </w:r>
      <w:r w:rsidR="00083F89">
        <w:t xml:space="preserve">Arbour seconded by Wojcik </w:t>
      </w:r>
      <w:r>
        <w:t>that the following bills be approved for payment:</w:t>
      </w:r>
    </w:p>
    <w:p w14:paraId="17980904" w14:textId="77777777" w:rsidR="00AB7B23" w:rsidRDefault="00AB7B23"/>
    <w:p w14:paraId="65A739BE" w14:textId="58C2A4B0" w:rsidR="00AB7B23" w:rsidRDefault="00AB7B23">
      <w:r>
        <w:t>See attached.</w:t>
      </w:r>
    </w:p>
    <w:p w14:paraId="0A03A5C3" w14:textId="77777777" w:rsidR="00AB7B23" w:rsidRDefault="00AB7B23"/>
    <w:p w14:paraId="5CB86AB3" w14:textId="44EC6CAA" w:rsidR="00AB7B23" w:rsidRDefault="00AB7B23">
      <w:r>
        <w:t>All in favor-Motion Carried.</w:t>
      </w:r>
    </w:p>
    <w:p w14:paraId="384384CD" w14:textId="77777777" w:rsidR="00A45EB9" w:rsidRDefault="00A45EB9"/>
    <w:p w14:paraId="7445EEC4" w14:textId="6B8CF3A9" w:rsidR="00A45EB9" w:rsidRDefault="00A45EB9">
      <w:r>
        <w:t>Motion by</w:t>
      </w:r>
      <w:r w:rsidR="00083F89">
        <w:t xml:space="preserve"> Arbour seconded by Wojcik</w:t>
      </w:r>
      <w:r>
        <w:t xml:space="preserve"> that any available Commissioner attend the Straits Area Council Meeting on May 7, 2024 in Mackinaw City, MI.</w:t>
      </w:r>
    </w:p>
    <w:p w14:paraId="5AAE8DB4" w14:textId="77777777" w:rsidR="00A45EB9" w:rsidRDefault="00A45EB9"/>
    <w:p w14:paraId="26752010" w14:textId="3AE05B5B" w:rsidR="00A45EB9" w:rsidRDefault="00A45EB9">
      <w:r>
        <w:t>All in favor-Motion Carried.</w:t>
      </w:r>
    </w:p>
    <w:p w14:paraId="1DFF3E07" w14:textId="77777777" w:rsidR="00632109" w:rsidRDefault="00632109"/>
    <w:p w14:paraId="3DB0B1D6" w14:textId="4A78059D" w:rsidR="00632109" w:rsidRDefault="00632109">
      <w:r>
        <w:t>Motion by</w:t>
      </w:r>
      <w:r w:rsidR="008F1EA6">
        <w:t xml:space="preserve"> Orm seconded by Arbour</w:t>
      </w:r>
      <w:r>
        <w:t xml:space="preserve"> that the Commission rescind the motion made at the March 28, 2024 regular meeting requesting the County Board to place the millage proposal on the August 2024 Primary Election Ballot.</w:t>
      </w:r>
    </w:p>
    <w:p w14:paraId="226FDC0F" w14:textId="77777777" w:rsidR="00632109" w:rsidRDefault="00632109"/>
    <w:p w14:paraId="6C8A6798" w14:textId="032A06BE" w:rsidR="00632109" w:rsidRDefault="00632109">
      <w:r>
        <w:t>All in favor-Motion Carried.</w:t>
      </w:r>
    </w:p>
    <w:p w14:paraId="64462332" w14:textId="77777777" w:rsidR="00AB7B23" w:rsidRDefault="00AB7B23"/>
    <w:p w14:paraId="132E1020" w14:textId="45FC29DD" w:rsidR="00AB7B23" w:rsidRPr="00AB7B23" w:rsidRDefault="00AB7B23" w:rsidP="00AB7B23">
      <w:r w:rsidRPr="00AB7B23">
        <w:t>Motion by</w:t>
      </w:r>
      <w:r w:rsidR="008F1EA6">
        <w:t xml:space="preserve"> Orm seconded by Wojcik</w:t>
      </w:r>
      <w:r w:rsidRPr="00AB7B23">
        <w:t xml:space="preserve"> that the Commission request the County Board to place the following millage proposal on the August 2024 Primary Election Ballot:  </w:t>
      </w:r>
    </w:p>
    <w:p w14:paraId="692D65A8" w14:textId="77777777" w:rsidR="00AB7B23" w:rsidRPr="00AB7B23" w:rsidRDefault="00AB7B23" w:rsidP="00AB7B23"/>
    <w:p w14:paraId="0DA1BA32" w14:textId="77777777" w:rsidR="00AB7B23" w:rsidRPr="00AB7B23" w:rsidRDefault="00AB7B23" w:rsidP="00AB7B23">
      <w:pPr>
        <w:jc w:val="center"/>
      </w:pPr>
      <w:r w:rsidRPr="00AB7B23">
        <w:t>MILLAGE RENEWAL FOR ROAD MAINTENANCE AND REPAIR</w:t>
      </w:r>
    </w:p>
    <w:p w14:paraId="1070D3AD" w14:textId="77777777" w:rsidR="00AB7B23" w:rsidRPr="00AB7B23" w:rsidRDefault="00AB7B23" w:rsidP="00AB7B23">
      <w:pPr>
        <w:jc w:val="center"/>
      </w:pPr>
    </w:p>
    <w:p w14:paraId="53756093" w14:textId="77777777" w:rsidR="00AB7B23" w:rsidRPr="00AB7B23" w:rsidRDefault="00AB7B23" w:rsidP="00AB7B23">
      <w:r w:rsidRPr="00AB7B23">
        <w:tab/>
      </w:r>
      <w:r w:rsidRPr="00AB7B23">
        <w:tab/>
        <w:t>Shall the 15 mill tax limitation and levy on general ad valorem taxes within Montmorency County  imposed under Section 6 of Article 9 of the Michigan Constitution be increased and renewed at the constitutionally reduced rate of .9923 mills and the .0077 mills reduction be restored, which authorizes a levy up to 1.00000 mills ($1.00000 per thousand ($1,000.00) of SEV) upon taxable real and tangible personal property within Montmorency County for levy up to said amount for the period of five (5) years in the years 2024 through 2028 inclusive, for the maintenance and repair of roads under the jurisdiction of the Montmorency County Road Commission, within Montmorency County, thereby raising in the first year of levy the estimated revenue of $620,838.00.  The proposed millage is a renewal and restoration of the increase of 1.00000 mills which was previously authorized for a period of 2019 through 2023 inclusive.</w:t>
      </w:r>
    </w:p>
    <w:p w14:paraId="5906C13D" w14:textId="77777777" w:rsidR="00AB7B23" w:rsidRPr="00AB7B23" w:rsidRDefault="00AB7B23" w:rsidP="00AB7B23"/>
    <w:p w14:paraId="73303931" w14:textId="77777777" w:rsidR="00AB7B23" w:rsidRDefault="00AB7B23" w:rsidP="00AB7B23">
      <w:r w:rsidRPr="00AB7B23">
        <w:lastRenderedPageBreak/>
        <w:t>All in favor-Motion Carried.</w:t>
      </w:r>
    </w:p>
    <w:p w14:paraId="7208CB9E" w14:textId="77777777" w:rsidR="0028522B" w:rsidRDefault="0028522B" w:rsidP="00AB7B23"/>
    <w:p w14:paraId="65FF1546" w14:textId="7B20C5C7" w:rsidR="0028522B" w:rsidRDefault="0028522B" w:rsidP="00AB7B23">
      <w:r>
        <w:t>The Managing Director’s report was as follows:</w:t>
      </w:r>
      <w:r w:rsidR="0011466A">
        <w:t xml:space="preserve"> </w:t>
      </w:r>
      <w:r w:rsidR="0006612F">
        <w:t xml:space="preserve">Nick Thiesen, Huron Pines, will be present at the April 25, 2024 board meeting to discuss Lewiston Stormwater Assessment. Bolen Asphalt was awarded the bid for Co. Rd. 487 project, at a cost of $672,631.38. </w:t>
      </w:r>
      <w:r w:rsidR="001E565A">
        <w:t xml:space="preserve">Attended Managers Meeting on April 9, 2024. </w:t>
      </w:r>
      <w:r w:rsidR="006E66A9">
        <w:t xml:space="preserve">Will be interviewing for temporary summer help the week of April 15, 2024. Montmorency Township </w:t>
      </w:r>
      <w:r w:rsidR="005A12E9">
        <w:t xml:space="preserve">has requested price estimates on upgrading Snow Road, Edgar Road, and Co. Rd. 459. Will be selling used equipment on Biddergy.com </w:t>
      </w:r>
      <w:r w:rsidR="00A61444">
        <w:t>soon</w:t>
      </w:r>
      <w:r w:rsidR="005A12E9">
        <w:t>.</w:t>
      </w:r>
    </w:p>
    <w:p w14:paraId="0D677D4F" w14:textId="77777777" w:rsidR="0028522B" w:rsidRDefault="0028522B" w:rsidP="00AB7B23"/>
    <w:p w14:paraId="498AC56E" w14:textId="180B9DEE" w:rsidR="0028522B" w:rsidRDefault="0028522B" w:rsidP="00AB7B23">
      <w:r>
        <w:t xml:space="preserve">Motion by </w:t>
      </w:r>
      <w:r w:rsidR="00A61444">
        <w:t>Arbour seconded by Orm</w:t>
      </w:r>
      <w:r w:rsidR="005A12E9">
        <w:t xml:space="preserve"> </w:t>
      </w:r>
      <w:r>
        <w:t>that the Managing Director’s report be approved.</w:t>
      </w:r>
    </w:p>
    <w:p w14:paraId="11E78CBE" w14:textId="77777777" w:rsidR="0028522B" w:rsidRDefault="0028522B" w:rsidP="00AB7B23"/>
    <w:p w14:paraId="09F9D15C" w14:textId="0AE0DEFA" w:rsidR="0028522B" w:rsidRDefault="0028522B" w:rsidP="00AB7B23">
      <w:r>
        <w:t>All in favor-Motion Carried.</w:t>
      </w:r>
    </w:p>
    <w:p w14:paraId="1D301A3C" w14:textId="77777777" w:rsidR="0028522B" w:rsidRDefault="0028522B" w:rsidP="00AB7B23"/>
    <w:p w14:paraId="0073EC3E" w14:textId="09F59489" w:rsidR="0028522B" w:rsidRDefault="0028522B" w:rsidP="00AB7B23">
      <w:r>
        <w:t>The Superintendent’s report was as follows:  Maintenance activities consisted of ditching</w:t>
      </w:r>
      <w:r w:rsidR="00C1266D">
        <w:t xml:space="preserve"> on multiple roads</w:t>
      </w:r>
      <w:r>
        <w:t xml:space="preserve">, </w:t>
      </w:r>
      <w:r w:rsidR="00C1266D">
        <w:t xml:space="preserve">blading roads, </w:t>
      </w:r>
      <w:r>
        <w:t>cutting brush, sweeping, tree removal and pulling shoulders. Construction has started on Co. Rd. 452 project.</w:t>
      </w:r>
    </w:p>
    <w:p w14:paraId="000058AF" w14:textId="77777777" w:rsidR="006348D5" w:rsidRDefault="006348D5" w:rsidP="00AB7B23"/>
    <w:p w14:paraId="27F45D07" w14:textId="38CBE348" w:rsidR="006348D5" w:rsidRDefault="006348D5" w:rsidP="00AB7B23">
      <w:r>
        <w:t>Motion by</w:t>
      </w:r>
      <w:r w:rsidR="00C1266D">
        <w:t xml:space="preserve"> Arbour seconded by Orm</w:t>
      </w:r>
      <w:r>
        <w:t xml:space="preserve"> that the Superintendent’s report be approved.</w:t>
      </w:r>
    </w:p>
    <w:p w14:paraId="120739ED" w14:textId="77777777" w:rsidR="006348D5" w:rsidRDefault="006348D5" w:rsidP="00AB7B23"/>
    <w:p w14:paraId="29018486" w14:textId="1C337F2F" w:rsidR="006348D5" w:rsidRDefault="006348D5" w:rsidP="00AB7B23">
      <w:r>
        <w:t>All in favor-Motion Carried.</w:t>
      </w:r>
    </w:p>
    <w:p w14:paraId="4E1A7D33" w14:textId="77777777" w:rsidR="006348D5" w:rsidRDefault="006348D5" w:rsidP="00AB7B23"/>
    <w:p w14:paraId="1FA95A95" w14:textId="1197262F" w:rsidR="006348D5" w:rsidRDefault="006348D5" w:rsidP="00AB7B23">
      <w:r>
        <w:t>Commissioners presented Committee updates.</w:t>
      </w:r>
    </w:p>
    <w:p w14:paraId="1FE3B2E8" w14:textId="77777777" w:rsidR="006348D5" w:rsidRDefault="006348D5" w:rsidP="00AB7B23"/>
    <w:p w14:paraId="7B1A4BF0" w14:textId="3C18EF26" w:rsidR="006348D5" w:rsidRDefault="006348D5" w:rsidP="00AB7B23">
      <w:r>
        <w:t>Motion by</w:t>
      </w:r>
      <w:r w:rsidR="0088238A">
        <w:t xml:space="preserve"> </w:t>
      </w:r>
      <w:r w:rsidR="004C0DDB">
        <w:t>Orm seconded by Arbour</w:t>
      </w:r>
      <w:r>
        <w:t xml:space="preserve"> that the meeting adjourn at</w:t>
      </w:r>
      <w:r w:rsidR="00C1266D">
        <w:t xml:space="preserve"> 10:</w:t>
      </w:r>
      <w:r w:rsidR="004C0DDB">
        <w:t>40</w:t>
      </w:r>
      <w:r w:rsidR="00BC17DF">
        <w:t xml:space="preserve"> a.m.</w:t>
      </w:r>
    </w:p>
    <w:p w14:paraId="6204502F" w14:textId="77777777" w:rsidR="006348D5" w:rsidRDefault="006348D5" w:rsidP="00AB7B23"/>
    <w:p w14:paraId="398F285D" w14:textId="77777777" w:rsidR="006348D5" w:rsidRDefault="006348D5" w:rsidP="00AB7B23"/>
    <w:p w14:paraId="241AC189" w14:textId="2852823A" w:rsidR="006348D5" w:rsidRDefault="006348D5" w:rsidP="00AB7B23">
      <w:r>
        <w:t>____________________________________________________</w:t>
      </w:r>
      <w:r>
        <w:tab/>
        <w:t>Approved April 25, 2024</w:t>
      </w:r>
    </w:p>
    <w:p w14:paraId="303C15A1" w14:textId="4008AE4D" w:rsidR="006348D5" w:rsidRDefault="006348D5" w:rsidP="00AB7B23">
      <w:r>
        <w:t>Charles Arbour, Chairman</w:t>
      </w:r>
    </w:p>
    <w:p w14:paraId="119382A9" w14:textId="33CAE05C" w:rsidR="006348D5" w:rsidRDefault="006348D5" w:rsidP="00AB7B23">
      <w:r>
        <w:br/>
        <w:t>Tina Whitt</w:t>
      </w:r>
    </w:p>
    <w:p w14:paraId="7A9FC780" w14:textId="32E26652" w:rsidR="006348D5" w:rsidRPr="00AB7B23" w:rsidRDefault="006348D5" w:rsidP="00AB7B23">
      <w:r>
        <w:t>Board Recording Secretary</w:t>
      </w:r>
    </w:p>
    <w:p w14:paraId="16C28707" w14:textId="77777777" w:rsidR="00AB7B23" w:rsidRDefault="00AB7B23"/>
    <w:sectPr w:rsidR="00AB7B23" w:rsidSect="00AB7B23">
      <w:pgSz w:w="12240" w:h="15840"/>
      <w:pgMar w:top="720" w:right="1080" w:bottom="72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B23"/>
    <w:rsid w:val="0006612F"/>
    <w:rsid w:val="00083F89"/>
    <w:rsid w:val="0011466A"/>
    <w:rsid w:val="001E565A"/>
    <w:rsid w:val="0028522B"/>
    <w:rsid w:val="004C0DDB"/>
    <w:rsid w:val="005A12E9"/>
    <w:rsid w:val="00632109"/>
    <w:rsid w:val="006348D5"/>
    <w:rsid w:val="006E66A9"/>
    <w:rsid w:val="007D6C4D"/>
    <w:rsid w:val="0088238A"/>
    <w:rsid w:val="008B1FC7"/>
    <w:rsid w:val="008F1EA6"/>
    <w:rsid w:val="00A45EB9"/>
    <w:rsid w:val="00A61444"/>
    <w:rsid w:val="00AB7B23"/>
    <w:rsid w:val="00BC17DF"/>
    <w:rsid w:val="00C126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6F9E06"/>
  <w15:chartTrackingRefBased/>
  <w15:docId w15:val="{0D17B938-4D57-4513-BF51-FCD6E53160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7B2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7B2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7B2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7B2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7B2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7B2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7B2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7B2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7B2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7B2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7B2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7B2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7B2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7B2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7B2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7B2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7B2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7B23"/>
    <w:rPr>
      <w:rFonts w:eastAsiaTheme="majorEastAsia" w:cstheme="majorBidi"/>
      <w:color w:val="272727" w:themeColor="text1" w:themeTint="D8"/>
    </w:rPr>
  </w:style>
  <w:style w:type="paragraph" w:styleId="Title">
    <w:name w:val="Title"/>
    <w:basedOn w:val="Normal"/>
    <w:next w:val="Normal"/>
    <w:link w:val="TitleChar"/>
    <w:uiPriority w:val="10"/>
    <w:qFormat/>
    <w:rsid w:val="00AB7B2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7B2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7B23"/>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7B2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7B23"/>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B7B23"/>
    <w:rPr>
      <w:i/>
      <w:iCs/>
      <w:color w:val="404040" w:themeColor="text1" w:themeTint="BF"/>
    </w:rPr>
  </w:style>
  <w:style w:type="paragraph" w:styleId="ListParagraph">
    <w:name w:val="List Paragraph"/>
    <w:basedOn w:val="Normal"/>
    <w:uiPriority w:val="34"/>
    <w:qFormat/>
    <w:rsid w:val="00AB7B23"/>
    <w:pPr>
      <w:ind w:left="720"/>
      <w:contextualSpacing/>
    </w:pPr>
  </w:style>
  <w:style w:type="character" w:styleId="IntenseEmphasis">
    <w:name w:val="Intense Emphasis"/>
    <w:basedOn w:val="DefaultParagraphFont"/>
    <w:uiPriority w:val="21"/>
    <w:qFormat/>
    <w:rsid w:val="00AB7B23"/>
    <w:rPr>
      <w:i/>
      <w:iCs/>
      <w:color w:val="0F4761" w:themeColor="accent1" w:themeShade="BF"/>
    </w:rPr>
  </w:style>
  <w:style w:type="paragraph" w:styleId="IntenseQuote">
    <w:name w:val="Intense Quote"/>
    <w:basedOn w:val="Normal"/>
    <w:next w:val="Normal"/>
    <w:link w:val="IntenseQuoteChar"/>
    <w:uiPriority w:val="30"/>
    <w:qFormat/>
    <w:rsid w:val="00AB7B2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7B23"/>
    <w:rPr>
      <w:i/>
      <w:iCs/>
      <w:color w:val="0F4761" w:themeColor="accent1" w:themeShade="BF"/>
    </w:rPr>
  </w:style>
  <w:style w:type="character" w:styleId="IntenseReference">
    <w:name w:val="Intense Reference"/>
    <w:basedOn w:val="DefaultParagraphFont"/>
    <w:uiPriority w:val="32"/>
    <w:qFormat/>
    <w:rsid w:val="00AB7B2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6732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266</TotalTime>
  <Pages>2</Pages>
  <Words>522</Words>
  <Characters>2976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Tina Whitt</dc:creator>
  <cp:keywords/>
  <dc:description/>
  <cp:lastModifiedBy>Tina Whitt</cp:lastModifiedBy>
  <cp:revision>14</cp:revision>
  <dcterms:created xsi:type="dcterms:W3CDTF">2024-04-10T10:47:00Z</dcterms:created>
  <dcterms:modified xsi:type="dcterms:W3CDTF">2024-04-11T14:40:00Z</dcterms:modified>
</cp:coreProperties>
</file>